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619" w:right="36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101"/>
          <w:sz w:val="22"/>
        </w:rPr>
        <w:t>I</w:t>
      </w:r>
    </w:p>
    <w:p>
      <w:pPr>
        <w:pStyle w:val="BodyText"/>
        <w:spacing w:line="307" w:lineRule="exact" w:before="97"/>
        <w:ind w:left="682"/>
      </w:pPr>
      <w:r>
        <w:rPr/>
        <w:t>Ñöùc Phaät baûo Tu-boà-ñeà:</w:t>
      </w:r>
    </w:p>
    <w:p>
      <w:pPr>
        <w:pStyle w:val="BodyText"/>
        <w:spacing w:line="232" w:lineRule="auto" w:before="7"/>
        <w:ind w:right="115" w:firstLine="566"/>
        <w:jc w:val="both"/>
      </w:pPr>
      <w:r>
        <w:rPr/>
        <w:t>–Taát caû phaùp khoâng coù söï phaân bieät neân bieát Baùt-nhaõ ba-la-maät cuõng nhö vaäy. Taát caû phaùp khoâng hö  hoaïi neân bieát Baùt-nhaõ ba-la-maät cuõng nhö vaäy.  Taát caû phaùp chæ laø  danh töï giaû hôïp neân bieát Baùt-nhaõ ba-la-maät cuõng nhö vaäy. Taát caû phaùp do ngoân ngöõ     dieãn noùi maø coù, neân bieát Baùt-nhaõ ba-la-maät cuõng nhö</w:t>
      </w:r>
      <w:r>
        <w:rPr>
          <w:spacing w:val="44"/>
        </w:rPr>
        <w:t> </w:t>
      </w:r>
      <w:r>
        <w:rPr/>
        <w:t>vaäy.</w:t>
      </w:r>
    </w:p>
    <w:p>
      <w:pPr>
        <w:pStyle w:val="BodyText"/>
        <w:spacing w:line="235" w:lineRule="auto" w:before="5"/>
        <w:ind w:right="115" w:firstLine="566"/>
        <w:jc w:val="both"/>
      </w:pPr>
      <w:r>
        <w:rPr/>
        <w:t>Laïi nhöõng lôøi noùi naøy laø voâ sôû höõu, khoâng coù xöù sôû neân bieát Baùt-nhaõ ba-la-maät   cuõng nhö vaäy. Caùi duïng cuûa taát caû phaùp laø hö voïng, giaû hôïp neân bieát Baùt-nhaõ ba-la-maät cuõng nhö vaäy. Taát caû caùc phaùp laø voâ löôïng neân bieát Baùt-nhaõ ba-la-maät cuõng nhö vaäy.    Saéc laø voâ löôïng neân bieát Baùt-nhaõ ba-la-maät cuõng nhö vaäy. thoï, töôûng, haønh, thöùc laø voâ löôïng neân bieát Baùt-nhaõ ba-la-maät cuõng nhö vaäy. Taát caû caùc phaùp laø voâ löôïng, neân bieát Baùt-nhaõ ba-la-maät cuõng nhö vaäy. Taát caû caùc phaùp laø töôùng thoâng ñaït neân bieát Baùt-nhaõ ba-la-maät cuõng nhö vaäy. Taát caû phaùp xöa nay voán thanh tònh neân bieát Baùt-nhaõ ba-la-maät cuõng nhö vaäy. Taát caû phaùp khoâng coù ngoân thuyeát neân bieát Baùt-nhaõ ba-la-maät cuõng nhö vaäy. Taát caû  phaùp laø ñoàng  dieät neân bieát Baùt-nhaõ  ba-la-maät cuõng nhö vaäy. Taát caû phaùp  nhö Nieát-baøn neân bieát Baùt-nhaõ ba-la-maät cuõng nhö vaäy. Taát caû phaùp khoâng ñeán, khoâng   ñi, khoâng choã sinh neân bieát Baùt-nhaõ ba-la-maät cuõng nhö vaäy. Taát caû phaùp khoâng ta,   khoâng ngöôøi neân bieát Baùt-nhaõ ba-la-maät cuõng nhö vaäy. Thaùnh hieàn roát raùo thanh tònh    neân bieát Baùt-nhaõ ba-la-maät cuõng nhö vaäy. Xaû boû taát caû ghaùnh naëng neân bieát Baùt-nhaõ ba- la-maät cuõng nhö vaäy. Vì</w:t>
      </w:r>
      <w:r>
        <w:rPr>
          <w:spacing w:val="21"/>
        </w:rPr>
        <w:t> </w:t>
      </w:r>
      <w:r>
        <w:rPr/>
        <w:t>sao?</w:t>
      </w:r>
    </w:p>
    <w:p>
      <w:pPr>
        <w:pStyle w:val="BodyText"/>
        <w:spacing w:line="284" w:lineRule="exact"/>
        <w:ind w:left="682"/>
        <w:jc w:val="both"/>
      </w:pPr>
      <w:r>
        <w:rPr/>
        <w:t>Saéc</w:t>
      </w:r>
      <w:r>
        <w:rPr>
          <w:spacing w:val="28"/>
        </w:rPr>
        <w:t> </w:t>
      </w:r>
      <w:r>
        <w:rPr/>
        <w:t>khoâng</w:t>
      </w:r>
      <w:r>
        <w:rPr>
          <w:spacing w:val="26"/>
        </w:rPr>
        <w:t> </w:t>
      </w:r>
      <w:r>
        <w:rPr/>
        <w:t>coù</w:t>
      </w:r>
      <w:r>
        <w:rPr>
          <w:spacing w:val="27"/>
        </w:rPr>
        <w:t> </w:t>
      </w:r>
      <w:r>
        <w:rPr/>
        <w:t>hình</w:t>
      </w:r>
      <w:r>
        <w:rPr>
          <w:spacing w:val="27"/>
        </w:rPr>
        <w:t> </w:t>
      </w:r>
      <w:r>
        <w:rPr/>
        <w:t>töôùng,</w:t>
      </w:r>
      <w:r>
        <w:rPr>
          <w:spacing w:val="27"/>
        </w:rPr>
        <w:t> </w:t>
      </w:r>
      <w:r>
        <w:rPr/>
        <w:t>khoâng</w:t>
      </w:r>
      <w:r>
        <w:rPr>
          <w:spacing w:val="27"/>
        </w:rPr>
        <w:t> </w:t>
      </w:r>
      <w:r>
        <w:rPr/>
        <w:t>coù</w:t>
      </w:r>
      <w:r>
        <w:rPr>
          <w:spacing w:val="27"/>
        </w:rPr>
        <w:t> </w:t>
      </w:r>
      <w:r>
        <w:rPr/>
        <w:t>xöù</w:t>
      </w:r>
      <w:r>
        <w:rPr>
          <w:spacing w:val="27"/>
        </w:rPr>
        <w:t> </w:t>
      </w:r>
      <w:r>
        <w:rPr/>
        <w:t>sôû</w:t>
      </w:r>
      <w:r>
        <w:rPr>
          <w:spacing w:val="27"/>
        </w:rPr>
        <w:t> </w:t>
      </w:r>
      <w:r>
        <w:rPr/>
        <w:t>neân</w:t>
      </w:r>
      <w:r>
        <w:rPr>
          <w:spacing w:val="27"/>
        </w:rPr>
        <w:t> </w:t>
      </w:r>
      <w:r>
        <w:rPr/>
        <w:t>töï</w:t>
      </w:r>
      <w:r>
        <w:rPr>
          <w:spacing w:val="27"/>
        </w:rPr>
        <w:t> </w:t>
      </w:r>
      <w:r>
        <w:rPr/>
        <w:t>taùnh</w:t>
      </w:r>
      <w:r>
        <w:rPr>
          <w:spacing w:val="27"/>
        </w:rPr>
        <w:t> </w:t>
      </w:r>
      <w:r>
        <w:rPr/>
        <w:t>noù</w:t>
      </w:r>
      <w:r>
        <w:rPr>
          <w:spacing w:val="27"/>
        </w:rPr>
        <w:t> </w:t>
      </w:r>
      <w:r>
        <w:rPr/>
        <w:t>laø</w:t>
      </w:r>
      <w:r>
        <w:rPr>
          <w:spacing w:val="27"/>
        </w:rPr>
        <w:t> </w:t>
      </w:r>
      <w:r>
        <w:rPr/>
        <w:t>khoâng,</w:t>
      </w:r>
      <w:r>
        <w:rPr>
          <w:spacing w:val="27"/>
        </w:rPr>
        <w:t> </w:t>
      </w:r>
      <w:r>
        <w:rPr/>
        <w:t>vì</w:t>
      </w:r>
      <w:r>
        <w:rPr>
          <w:spacing w:val="27"/>
        </w:rPr>
        <w:t> </w:t>
      </w:r>
      <w:r>
        <w:rPr/>
        <w:t>thoï,</w:t>
      </w:r>
      <w:r>
        <w:rPr>
          <w:spacing w:val="27"/>
        </w:rPr>
        <w:t> </w:t>
      </w:r>
      <w:r>
        <w:rPr/>
        <w:t>töôûng,</w:t>
      </w:r>
    </w:p>
    <w:p>
      <w:pPr>
        <w:pStyle w:val="BodyText"/>
        <w:spacing w:line="235" w:lineRule="auto"/>
        <w:ind w:right="113"/>
        <w:jc w:val="both"/>
      </w:pPr>
      <w:r>
        <w:rPr/>
        <w:t>haønh, thöùc khoâng coù hình töôùng, khoâng coù xöù sôû neân töï taùnh noù cuõng laø khoâng. Taát caû phaùp khoâng nhieät naõo neân bieát Baùt-nhaõ ba-la-maät cuõng nhö vaäy. Taát caû phaùp khoâng  nhieãm oâ, khoâng xa lìa neân bieát Baùt-nhaõ ba-la-maät cuõng nhö vaäy. Vì sao? Vì saéc laø voâ sôû höõu neân noù khoâng nhieãm oâ, khoâng xa lìa; vì thoï, töôûng, haønh, thöùc cuõng voâ sôû höõu neân    noù khoâng nhieãm oâ, khoâng xa lìa. Taát caû phaùp voán thanh tònh neân bieát Baùt-nhaõ ba-la-maät cuõng nhö vaäy. Vì taát caû caùc phaùp khoâng bò troùi buoäc  neân  bieát Baùt-nhaõ  ba-la-maät cuõng nhö vaäy. Taát caû caùc phaùp laø Boà-ñeà giaùc baèng Phaät tueä neân bieát Baùt-nhaõ ba-la-maät cuõng nhö vaäy. Vì taát caû caùc phaùp ñeàu laø Khoâng, Voâ töôùng, Voâ taùc neân bieát Baùt-nhaõ ba-la-maät cuõng nhö vaäy. Vì taát caû caùc phaùp laø thuoác neân bieát Baùt-nhaõ ba-la-maät cuõng nhö vaäy. Vì  taát caû caùc phaùp laø töôùng phaïm haïnh, töôùng töø bi, khoâng loãi laàm, khoâng saân giaän neân bieát Baùt-nhaõ ba-la-maät cuõng nhö vaäy. Vì bieån caû khoâng bôø beán neân bieát Baùt-nhaõ ba-la-maät cuõng nhö vaäy. Hö khoâng bao la neân bieát Baùt-nhaõ ba-la-maät cuõng nhö vaäy. Vì maët trôøi chieáu saùng voâ bieân neân bieát Baùt-nhaõ ba-la-maät cuõng nhö vaäy. Saéc lìa neân bieát Baùt-nhaõ ba-la-maät cuõng nhö theá. Vì thoï, töôûng, haønh, thöùc lìa neân Baùt-nhaõ ba-la-maät  cuõng nhö vaäy. Taát caû caùc aâm thanh laø voâ bieân neân bieát Baùt-nhaõ ba-la-maät cuõng nhö vaäy. Caùc taùnh  laø voâ bieân neân bieát Baùt-nhaõ ba-la-maät cuõng nhö vaäy. Taäp hôïp voâ löôïng phaùp laønh neân  bieát Baùt-nhaõ ba-la-maät cuõng nhö vaäy. Tam-muoäi cuûa taát caû caùc phaùp laø voâ bieân neân bieát Baùt-nhaõ ba-la-maät cuõng nhö vaäy. Phaät phaùp laø voâ bieân neân bieát Baùt-nhaõ ba-la-maät cuõng nhö vaäy. Vì phaùp laø voâ bieân neân bieát Baùt-nhaõ ba-la-maät cuõng nhö vaäy. Vì khoâng laø voâ bieân neân bieát Baùt-nhaõ ba-la-maät cuõng nhö vaäy. Vì taâm vaø taâm sôû laø voâ bieân neân bieát Baùt-nhaõ ba-la-maät cuõng nhö vaäy. Vì caùc taâm sôû hoaït ñoäng voâ bieân neân bieát Baùt-nhaõ ba- la-maät cuõng nhö vaäy. Vì thieän phaùp laø voâ löôïng neân bieát Baùt-nhaõ ba-la-maät cuõng nhö   vaäy.</w:t>
      </w:r>
      <w:r>
        <w:rPr>
          <w:spacing w:val="18"/>
        </w:rPr>
        <w:t> </w:t>
      </w:r>
      <w:r>
        <w:rPr/>
        <w:t>Vì</w:t>
      </w:r>
      <w:r>
        <w:rPr>
          <w:spacing w:val="14"/>
        </w:rPr>
        <w:t> </w:t>
      </w:r>
      <w:r>
        <w:rPr/>
        <w:t>baát</w:t>
      </w:r>
      <w:r>
        <w:rPr>
          <w:spacing w:val="17"/>
        </w:rPr>
        <w:t> </w:t>
      </w:r>
      <w:r>
        <w:rPr/>
        <w:t>thieän</w:t>
      </w:r>
      <w:r>
        <w:rPr>
          <w:spacing w:val="19"/>
        </w:rPr>
        <w:t> </w:t>
      </w:r>
      <w:r>
        <w:rPr/>
        <w:t>phaùp</w:t>
      </w:r>
      <w:r>
        <w:rPr>
          <w:spacing w:val="14"/>
        </w:rPr>
        <w:t> </w:t>
      </w:r>
      <w:r>
        <w:rPr/>
        <w:t>laø</w:t>
      </w:r>
      <w:r>
        <w:rPr>
          <w:spacing w:val="18"/>
        </w:rPr>
        <w:t> </w:t>
      </w:r>
      <w:r>
        <w:rPr/>
        <w:t>voâ</w:t>
      </w:r>
      <w:r>
        <w:rPr>
          <w:spacing w:val="19"/>
        </w:rPr>
        <w:t> </w:t>
      </w:r>
      <w:r>
        <w:rPr/>
        <w:t>löôïng</w:t>
      </w:r>
      <w:r>
        <w:rPr>
          <w:spacing w:val="18"/>
        </w:rPr>
        <w:t> </w:t>
      </w:r>
      <w:r>
        <w:rPr/>
        <w:t>neân</w:t>
      </w:r>
      <w:r>
        <w:rPr>
          <w:spacing w:val="18"/>
        </w:rPr>
        <w:t> </w:t>
      </w:r>
      <w:r>
        <w:rPr/>
        <w:t>bieát</w:t>
      </w:r>
      <w:r>
        <w:rPr>
          <w:spacing w:val="15"/>
        </w:rPr>
        <w:t> </w:t>
      </w:r>
      <w:r>
        <w:rPr/>
        <w:t>Baùt-nhaõ</w:t>
      </w:r>
      <w:r>
        <w:rPr>
          <w:spacing w:val="18"/>
        </w:rPr>
        <w:t> </w:t>
      </w:r>
      <w:r>
        <w:rPr/>
        <w:t>ba-la-maät</w:t>
      </w:r>
      <w:r>
        <w:rPr>
          <w:spacing w:val="17"/>
        </w:rPr>
        <w:t> </w:t>
      </w:r>
      <w:r>
        <w:rPr/>
        <w:t>cuõng</w:t>
      </w:r>
      <w:r>
        <w:rPr>
          <w:spacing w:val="18"/>
        </w:rPr>
        <w:t> </w:t>
      </w:r>
      <w:r>
        <w:rPr/>
        <w:t>nhö</w:t>
      </w:r>
      <w:r>
        <w:rPr>
          <w:spacing w:val="18"/>
        </w:rPr>
        <w:t> </w:t>
      </w:r>
      <w:r>
        <w:rPr/>
        <w:t>vaäy.</w:t>
      </w:r>
      <w:r>
        <w:rPr>
          <w:spacing w:val="15"/>
        </w:rPr>
        <w:t> </w:t>
      </w:r>
      <w:r>
        <w:rPr/>
        <w:t>Nhö</w:t>
      </w:r>
      <w:r>
        <w:rPr>
          <w:spacing w:val="18"/>
        </w:rPr>
        <w:t> </w:t>
      </w:r>
      <w:r>
        <w:rPr/>
        <w:t>Sö</w:t>
      </w:r>
      <w:r>
        <w:rPr>
          <w:spacing w:val="15"/>
        </w:rPr>
        <w:t> </w:t>
      </w:r>
      <w:r>
        <w:rPr/>
        <w:t>töû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both"/>
      </w:pPr>
      <w:r>
        <w:rPr/>
        <w:t>roáng neân bieát Baùt-nhaõ ba-la-maät cuõng nhö vaäy. Vì sao?</w:t>
      </w:r>
    </w:p>
    <w:p>
      <w:pPr>
        <w:pStyle w:val="BodyText"/>
        <w:spacing w:line="235" w:lineRule="auto" w:before="2"/>
        <w:ind w:right="115" w:firstLine="566"/>
        <w:jc w:val="both"/>
      </w:pPr>
      <w:r>
        <w:rPr/>
        <w:t>Saéc nhö bieån lôùn vaø thoï, töôûng, haønh, thöùc nhö bieån lôùn. Saéc nhö hö khoâng neân     thoï, töôûng, haønh, thöùc nhö hö khoâng. Vì saéc nhö nuùi Tu-di trang nghieâm neân thoï, töôûng, haønh, thöùc nhö nuùi Tu-di trang nghieâm. Vì saéc nhö aùnh saùng maët trôøi neân thoï, töôûng,  haønh, thöùc nhö aùnh saùng maët trôøi. Vì saéc nhö aâm thanh voâ bieân neân thoï, töôûng, haønh,    thöùc  nhö aâm thanh voâ bieân. Saéc nhö tính cuûa chuùng sinh laø voâ bieân, neân thoï, töôûng,    haønh, thöùc nhö taùnh cuûa chuùng sinh voâ bieân. Vì saéc nhö ñòa neân thoï, töôûng, haønh, thöùc cuõng nhö ñòa. Vì saéc nhö thuûy ñaïi neân thoï, töôûng, haønh, thöùc cuõng nhö thuûy ñaïi. Vì saéc  nhö hoûa ñaïi neân thoï, töôûng, haønh, thöùc cuõng nhö hoûa ñaïi. Vì saéc nhö phong ñaïi neân thoï, töôûng, haønh, thöùc cuõng nhö phong ñaïi. Vì saéc nhö khoâng ñaïi neân thoï, töôûng, haønh, thöùc cuõng nhö khoâng ñaïi. Vì saéc lìa töôùng taäp thieän neân thoï, töôûng, haønh, thöùc cuõng lìa töôùng taäp thieän. Vì saéc lìa phaùp hoøa hôïp neân thoï, töôûng, haønh, thöùc cuõng lìa phaùp hoøa hôïp. Vì saéc laø Tam-muoäi voâ bieân neân thoï, töôûng, haønh, thöùc laø Tam-muoäi voâ bieân. Vì saéc xa lìa saéc vaø saéc cuûa saéc taùnh, Phaät phaùp nhö vaäy neân thoï, töôûng, haønh, thöùc xa lìa thöùc vaø     thöùc cuûa thöùc taùnh, Phaät phaùp nhö vaäy. Vì töôùng cuûa saéc voâ bieân neân töôùng cuûa thoï,  töôûng, haønh, thöùc cuõng voâ bieân. Vì saéc khoâng voâ bieân neân thoï, töôûng, haønh, thöùc khoâng cuõng voâ bieân. Vì söï hoaït ñoäng cuûa saéc vaø taâm laø voâ bieân neân söï hoaït ñoäng cuûa thoï,   töôûng, haønh, thöùc vaø taâm cuõng laø voâ bieân. Vì thieän vaø baát thieän trong saéc chaúng theå naém baét ñöôïc, neân thieän vaø baát thieän trong thoï, töôûng, haønh, thöùc cuõng chaúng theå naém baét  ñöôïc. Vì saéc khoâng theå hoaïi neân thoï, töôûng, haønh, thöùc khoâng theå hoaïi. vì saéc laø sö töû  roáng neân thoï, töôûng, haønh, thöùc laø sö töû roáng. OÂng phaûi bieát Baùt-nhaõ ba-la-maät naøy cuõng nhö</w:t>
      </w:r>
      <w:r>
        <w:rPr>
          <w:spacing w:val="4"/>
        </w:rPr>
        <w:t> </w:t>
      </w:r>
      <w:r>
        <w:rPr/>
        <w:t>vaäy.</w:t>
      </w:r>
    </w:p>
    <w:p>
      <w:pPr>
        <w:pStyle w:val="BodyText"/>
        <w:spacing w:before="6"/>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537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42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227-Q9-P26 TÃ¹y Tri-Tiá»…u Pháº©m.docx</dc:title>
  <dcterms:created xsi:type="dcterms:W3CDTF">2021-03-10T10:25:47Z</dcterms:created>
  <dcterms:modified xsi:type="dcterms:W3CDTF">2021-03-10T10:25:47Z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